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1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13"/>
        <w:gridCol w:w="18"/>
        <w:gridCol w:w="691"/>
        <w:gridCol w:w="283"/>
        <w:gridCol w:w="283"/>
        <w:gridCol w:w="142"/>
        <w:gridCol w:w="833"/>
        <w:gridCol w:w="1400"/>
      </w:tblGrid>
      <w:tr w:rsidR="00C06AF6" w:rsidRPr="00E63A0D" w:rsidTr="001D7519">
        <w:tc>
          <w:tcPr>
            <w:tcW w:w="9741" w:type="dxa"/>
            <w:gridSpan w:val="15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ФАРАБИ АТЫНДАҒЫ ҚАЗАҚ ҰЛТТЫҚ УНИВЕРСИТЕТІ</w:t>
            </w:r>
          </w:p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(КІЛТ</w:t>
            </w:r>
            <w:r w:rsidRPr="00E63A0D">
              <w:rPr>
                <w:rFonts w:ascii="Times New Roman" w:hAnsi="Times New Roman" w:cs="Times New Roman"/>
                <w:b/>
              </w:rPr>
              <w:t xml:space="preserve"> )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63A0D">
              <w:rPr>
                <w:rFonts w:ascii="Times New Roman" w:hAnsi="Times New Roman" w:cs="Times New Roman"/>
                <w:b/>
              </w:rPr>
              <w:t xml:space="preserve"> 2016-2017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оқу жылындағы күзгі семестр</w:t>
            </w:r>
            <w:r w:rsidRPr="00E63A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06AF6" w:rsidRPr="00E63A0D" w:rsidTr="001D7519">
        <w:trPr>
          <w:trHeight w:val="265"/>
        </w:trPr>
        <w:tc>
          <w:tcPr>
            <w:tcW w:w="1668" w:type="dxa"/>
            <w:gridSpan w:val="2"/>
            <w:vMerge w:val="restart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кілті</w:t>
            </w:r>
          </w:p>
        </w:tc>
        <w:tc>
          <w:tcPr>
            <w:tcW w:w="1842" w:type="dxa"/>
            <w:gridSpan w:val="2"/>
            <w:vMerge w:val="restart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581" w:type="dxa"/>
            <w:gridSpan w:val="5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1541" w:type="dxa"/>
            <w:gridSpan w:val="4"/>
            <w:vMerge w:val="restart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C06AF6" w:rsidRPr="00E63A0D" w:rsidTr="001D7519">
        <w:trPr>
          <w:trHeight w:val="265"/>
        </w:trPr>
        <w:tc>
          <w:tcPr>
            <w:tcW w:w="1668" w:type="dxa"/>
            <w:gridSpan w:val="2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691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541" w:type="dxa"/>
            <w:gridSpan w:val="4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6AF6" w:rsidRPr="00E63A0D" w:rsidTr="001D7519">
        <w:tc>
          <w:tcPr>
            <w:tcW w:w="1668" w:type="dxa"/>
            <w:gridSpan w:val="2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C06AF6" w:rsidRPr="00B73422" w:rsidRDefault="00C06AF6" w:rsidP="00C06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3422">
              <w:rPr>
                <w:rFonts w:ascii="Times New Roman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Тіл және діл</w:t>
            </w:r>
            <w:r w:rsidRPr="00B73422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709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gridSpan w:val="4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7932" w:type="dxa"/>
            <w:gridSpan w:val="12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тілінің тарихи грамматикасы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Салқынбай Анар Бекмырзақызы, филология ғылымдарының докторы, профессор</w:t>
            </w:r>
          </w:p>
        </w:tc>
        <w:tc>
          <w:tcPr>
            <w:tcW w:w="1588" w:type="dxa"/>
            <w:gridSpan w:val="5"/>
            <w:vMerge w:val="restart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asalkbrk@gmail.com</w:t>
            </w:r>
          </w:p>
        </w:tc>
        <w:tc>
          <w:tcPr>
            <w:tcW w:w="1588" w:type="dxa"/>
            <w:gridSpan w:val="5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5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AF6" w:rsidRPr="00C06AF6" w:rsidTr="001D7519">
        <w:tc>
          <w:tcPr>
            <w:tcW w:w="1809" w:type="dxa"/>
            <w:gridSpan w:val="3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сипаттамасы</w:t>
            </w:r>
          </w:p>
        </w:tc>
        <w:tc>
          <w:tcPr>
            <w:tcW w:w="7932" w:type="dxa"/>
            <w:gridSpan w:val="12"/>
          </w:tcPr>
          <w:p w:rsidR="00C06AF6" w:rsidRPr="00C06AF6" w:rsidRDefault="00C06AF6" w:rsidP="00C0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>Тіл мен ділдің бірлігі мен ерекшелігін функционалдық, когнитологиялық бағытта зерделеу</w:t>
            </w:r>
            <w:r w:rsidRPr="00C06AF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B73422" w:rsidRDefault="00C06AF6" w:rsidP="001D75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3422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мақсаты</w:t>
            </w:r>
          </w:p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C06AF6" w:rsidRPr="00C06AF6" w:rsidRDefault="00C06AF6" w:rsidP="00C06A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06AF6">
              <w:rPr>
                <w:rFonts w:ascii="Times New Roman" w:hAnsi="Times New Roman" w:cs="Times New Roman"/>
                <w:lang w:val="kk-KZ" w:eastAsia="ko-KR"/>
              </w:rPr>
              <w:t xml:space="preserve">Әлеуметтік ортадағы, қоғамдағы  тілдік қолданыстың рухани және  материалдық мәдениетті бағалаудағы маңызы мен орнын, тіл мен саясат, тіл мен дін, тіл мен мәдениет арасындағы тығыз қатынастың негіздерін ғылыми зерделеу. </w:t>
            </w:r>
          </w:p>
          <w:p w:rsidR="00C06AF6" w:rsidRPr="00C06AF6" w:rsidRDefault="00C06AF6" w:rsidP="00C06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F6" w:rsidRPr="00C06AF6" w:rsidTr="001D7519">
        <w:tc>
          <w:tcPr>
            <w:tcW w:w="1809" w:type="dxa"/>
            <w:gridSpan w:val="3"/>
          </w:tcPr>
          <w:p w:rsidR="00C06AF6" w:rsidRPr="00B73422" w:rsidRDefault="00C06AF6" w:rsidP="001D7519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  <w:tc>
          <w:tcPr>
            <w:tcW w:w="7932" w:type="dxa"/>
            <w:gridSpan w:val="12"/>
          </w:tcPr>
          <w:p w:rsidR="00C06AF6" w:rsidRPr="00C06AF6" w:rsidRDefault="00C06AF6" w:rsidP="00C06AF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 xml:space="preserve"> «NoSQL» моделін жаңа ғылыми бағыт ретінде басты білім моделі ретінде қолдану;</w:t>
            </w:r>
          </w:p>
          <w:p w:rsidR="00C06AF6" w:rsidRPr="00C06AF6" w:rsidRDefault="00C06AF6" w:rsidP="00C06AF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C06AF6">
              <w:rPr>
                <w:rStyle w:val="shorttext"/>
                <w:rFonts w:ascii="Times New Roman" w:hAnsi="Times New Roman" w:cs="Times New Roman"/>
                <w:lang w:val="kk-KZ"/>
              </w:rPr>
              <w:t>Оқытуда SQL жүйесін нақты қолдану.</w:t>
            </w:r>
          </w:p>
          <w:p w:rsidR="00C06AF6" w:rsidRPr="00C06AF6" w:rsidRDefault="00C06AF6" w:rsidP="00C06AF6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C06AF6">
              <w:rPr>
                <w:rFonts w:ascii="Times New Roman" w:hAnsi="Times New Roman" w:cs="Times New Roman"/>
                <w:lang w:val="kk-KZ" w:eastAsia="ko-KR"/>
              </w:rPr>
              <w:t xml:space="preserve">Әлеуметтік лингвистиканың теориялық мәселелерін зерделеу;  </w:t>
            </w:r>
          </w:p>
          <w:p w:rsidR="00C06AF6" w:rsidRPr="00C06AF6" w:rsidRDefault="00C06AF6" w:rsidP="00C06AF6">
            <w:pPr>
              <w:tabs>
                <w:tab w:val="left" w:pos="323"/>
              </w:tabs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C06AF6">
              <w:rPr>
                <w:rFonts w:ascii="Times New Roman" w:hAnsi="Times New Roman" w:cs="Times New Roman"/>
                <w:lang w:val="kk-KZ" w:eastAsia="ko-KR"/>
              </w:rPr>
              <w:t xml:space="preserve">- тіл мен мәдениет байланысын халықтық таным негізінде талдау; </w:t>
            </w:r>
          </w:p>
          <w:p w:rsidR="00C06AF6" w:rsidRPr="00C06AF6" w:rsidRDefault="00C06AF6" w:rsidP="00C06AF6">
            <w:pPr>
              <w:tabs>
                <w:tab w:val="left" w:pos="323"/>
              </w:tabs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C06AF6">
              <w:rPr>
                <w:rFonts w:ascii="Times New Roman" w:hAnsi="Times New Roman" w:cs="Times New Roman"/>
                <w:lang w:val="kk-KZ" w:eastAsia="ko-KR"/>
              </w:rPr>
              <w:t xml:space="preserve">- мәдениет ұғымдары мен тілдік ұғымдардың концептуальды негізін саралау;  </w:t>
            </w:r>
          </w:p>
          <w:p w:rsidR="00C06AF6" w:rsidRPr="00C06AF6" w:rsidRDefault="00C06AF6" w:rsidP="00C06AF6">
            <w:pPr>
              <w:pStyle w:val="a5"/>
              <w:tabs>
                <w:tab w:val="left" w:pos="323"/>
              </w:tabs>
              <w:ind w:left="-103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06AF6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- дін мен діл </w:t>
            </w:r>
            <w:r w:rsidRPr="00C06AF6">
              <w:rPr>
                <w:rFonts w:ascii="Times New Roman" w:hAnsi="Times New Roman"/>
                <w:sz w:val="22"/>
                <w:szCs w:val="22"/>
                <w:lang w:val="kk-KZ"/>
              </w:rPr>
              <w:noBreakHyphen/>
              <w:t xml:space="preserve"> философиялық ой-толғамның аса маңызды ұғымының бірі. Мәдениеттің нақтылы түрленуі, оның мазмұн күрделілігі;</w:t>
            </w:r>
          </w:p>
          <w:p w:rsidR="00C06AF6" w:rsidRPr="00C06AF6" w:rsidRDefault="00C06AF6" w:rsidP="00C06AF6">
            <w:pPr>
              <w:pStyle w:val="a7"/>
              <w:tabs>
                <w:tab w:val="left" w:pos="323"/>
              </w:tabs>
              <w:spacing w:after="0"/>
              <w:ind w:left="-102"/>
              <w:rPr>
                <w:sz w:val="22"/>
                <w:szCs w:val="22"/>
                <w:lang w:val="kk-KZ"/>
              </w:rPr>
            </w:pPr>
            <w:r w:rsidRPr="00C06AF6">
              <w:rPr>
                <w:sz w:val="22"/>
                <w:szCs w:val="22"/>
                <w:lang w:val="kk-KZ"/>
              </w:rPr>
              <w:t>-  қазақ мәдениеті - әлемдік мәдениетте.</w:t>
            </w:r>
          </w:p>
          <w:p w:rsidR="00C06AF6" w:rsidRPr="00C06AF6" w:rsidRDefault="00C06AF6" w:rsidP="00C06AF6">
            <w:pPr>
              <w:pStyle w:val="a7"/>
              <w:tabs>
                <w:tab w:val="left" w:pos="323"/>
              </w:tabs>
              <w:spacing w:after="0"/>
              <w:ind w:left="-102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noBreakHyphen/>
              <w:t xml:space="preserve"> </w:t>
            </w:r>
            <w:r w:rsidR="00461217" w:rsidRPr="00461217">
              <w:rPr>
                <w:sz w:val="22"/>
                <w:szCs w:val="22"/>
                <w:lang w:val="kk-KZ"/>
              </w:rPr>
              <w:t>.</w:t>
            </w:r>
            <w:r w:rsidR="00461217">
              <w:rPr>
                <w:sz w:val="22"/>
                <w:szCs w:val="22"/>
                <w:lang w:val="kk-KZ"/>
              </w:rPr>
              <w:t>қ</w:t>
            </w:r>
            <w:r w:rsidRPr="00C06AF6">
              <w:rPr>
                <w:sz w:val="22"/>
                <w:szCs w:val="22"/>
                <w:lang w:val="kk-KZ"/>
              </w:rPr>
              <w:t>азіргі тіл саясатының өзекті мәселелерін саралау.</w:t>
            </w:r>
          </w:p>
          <w:p w:rsidR="00C06AF6" w:rsidRPr="00C06AF6" w:rsidRDefault="00C06AF6" w:rsidP="00C06AF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 xml:space="preserve">.    </w:t>
            </w:r>
          </w:p>
        </w:tc>
      </w:tr>
      <w:tr w:rsidR="00C06AF6" w:rsidRPr="00C06AF6" w:rsidTr="001D7519">
        <w:tc>
          <w:tcPr>
            <w:tcW w:w="1809" w:type="dxa"/>
            <w:gridSpan w:val="3"/>
          </w:tcPr>
          <w:p w:rsidR="00C06AF6" w:rsidRPr="00B40067" w:rsidRDefault="00C06AF6" w:rsidP="001D7519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 және </w:t>
            </w: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ресурс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7932" w:type="dxa"/>
            <w:gridSpan w:val="12"/>
          </w:tcPr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>Салқынбай А.Тіл. Таным. Білім.</w:t>
            </w:r>
            <w:r w:rsidRPr="00227F9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27F93">
              <w:rPr>
                <w:rFonts w:ascii="Times New Roman" w:hAnsi="Times New Roman" w:cs="Times New Roman"/>
                <w:lang w:val="kk-KZ"/>
              </w:rPr>
              <w:t>Алматы, 2008.</w:t>
            </w:r>
          </w:p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346"/>
              <w:rPr>
                <w:rFonts w:ascii="Times New Roman" w:hAnsi="Times New Roman" w:cs="Times New Roman"/>
                <w:lang w:val="kk-KZ" w:eastAsia="ko-KR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Әуезов М. Времен связующая нить. 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t>-</w:t>
            </w:r>
            <w:r w:rsidRPr="00227F93">
              <w:rPr>
                <w:rFonts w:ascii="Times New Roman" w:hAnsi="Times New Roman" w:cs="Times New Roman"/>
                <w:lang w:val="kk-KZ"/>
              </w:rPr>
              <w:t>Алматы, 1987</w:t>
            </w:r>
          </w:p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346"/>
              <w:rPr>
                <w:rFonts w:ascii="Times New Roman" w:hAnsi="Times New Roman" w:cs="Times New Roman"/>
                <w:lang w:val="kk-KZ" w:eastAsia="ko-KR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>Сулейменова Э. Шаймерденова Н.</w:t>
            </w:r>
            <w:r w:rsidRPr="00227F93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227F93">
              <w:rPr>
                <w:rFonts w:ascii="Times New Roman" w:hAnsi="Times New Roman" w:cs="Times New Roman"/>
                <w:lang w:val="kk-KZ"/>
              </w:rPr>
              <w:t xml:space="preserve">Словарь 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t>со</w:t>
            </w:r>
            <w:r w:rsidRPr="00227F93">
              <w:rPr>
                <w:rFonts w:ascii="Times New Roman" w:hAnsi="Times New Roman" w:cs="Times New Roman"/>
                <w:lang w:val="kk-KZ"/>
              </w:rPr>
              <w:t>циолигвистических терминов. –Алматы, 2002.</w:t>
            </w:r>
          </w:p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346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Серікқалиев З. Дүниетаным тағылымдары. 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t>-</w:t>
            </w:r>
            <w:r w:rsidRPr="00227F93">
              <w:rPr>
                <w:rFonts w:ascii="Times New Roman" w:hAnsi="Times New Roman" w:cs="Times New Roman"/>
                <w:lang w:val="kk-KZ"/>
              </w:rPr>
              <w:t>Алматы, 1989.</w:t>
            </w:r>
          </w:p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346"/>
              <w:rPr>
                <w:rFonts w:ascii="Times New Roman" w:hAnsi="Times New Roman" w:cs="Times New Roman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Мандельштам О. О природе слова, </w:t>
            </w:r>
            <w:r w:rsidRPr="00227F93">
              <w:rPr>
                <w:rFonts w:ascii="Times New Roman" w:hAnsi="Times New Roman" w:cs="Times New Roman"/>
              </w:rPr>
              <w:t>Харьков, 1992.</w:t>
            </w:r>
          </w:p>
          <w:p w:rsidR="00C06AF6" w:rsidRPr="00C06AF6" w:rsidRDefault="00C06AF6" w:rsidP="00C06AF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C06AF6" w:rsidRPr="00C06AF6" w:rsidRDefault="00C06AF6" w:rsidP="00C06AF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b/>
                <w:lang w:val="ru-MD"/>
              </w:rPr>
              <w:t>Қолжетімді онлайн</w:t>
            </w:r>
            <w:r w:rsidRPr="00C06AF6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C06AF6">
              <w:rPr>
                <w:rFonts w:ascii="Times New Roman" w:hAnsi="Times New Roman" w:cs="Times New Roman"/>
              </w:rPr>
              <w:t xml:space="preserve">SQL </w:t>
            </w:r>
            <w:r w:rsidRPr="00C06AF6">
              <w:rPr>
                <w:rFonts w:ascii="Times New Roman" w:hAnsi="Times New Roman" w:cs="Times New Roman"/>
                <w:lang w:val="kk-KZ"/>
              </w:rPr>
              <w:t xml:space="preserve">жүйесіндегі қосымша деректер;  </w:t>
            </w:r>
          </w:p>
          <w:p w:rsidR="00C06AF6" w:rsidRPr="00C06AF6" w:rsidRDefault="00C06AF6" w:rsidP="00C06AF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 xml:space="preserve">univer.kaznu.kz сайтындағы, УМКД көлеміндегі материалдар.  </w:t>
            </w:r>
          </w:p>
        </w:tc>
      </w:tr>
      <w:tr w:rsidR="00C06AF6" w:rsidRPr="00C06AF6" w:rsidTr="001D7519">
        <w:tc>
          <w:tcPr>
            <w:tcW w:w="1809" w:type="dxa"/>
            <w:gridSpan w:val="3"/>
          </w:tcPr>
          <w:p w:rsidR="00C06AF6" w:rsidRPr="00B40067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 ұйымдастыру</w:t>
            </w:r>
          </w:p>
        </w:tc>
        <w:tc>
          <w:tcPr>
            <w:tcW w:w="7932" w:type="dxa"/>
            <w:gridSpan w:val="12"/>
          </w:tcPr>
          <w:p w:rsidR="00C06AF6" w:rsidRPr="00227F93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Курс кіріспесінде теориялық материалдарды таныстыруға көп көңіл бөлінеді. Пәнді түсінуде оқудлықтар мен оқу құралдарының материалдарына көңіл аударылады. </w:t>
            </w:r>
          </w:p>
          <w:p w:rsidR="00227F93" w:rsidRPr="00227F93" w:rsidRDefault="00227F93" w:rsidP="00227F93">
            <w:pPr>
              <w:tabs>
                <w:tab w:val="left" w:pos="323"/>
              </w:tabs>
              <w:ind w:left="-103" w:firstLine="142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227F93">
              <w:rPr>
                <w:rFonts w:ascii="Times New Roman" w:hAnsi="Times New Roman" w:cs="Times New Roman"/>
                <w:lang w:val="kk-KZ" w:eastAsia="ko-KR"/>
              </w:rPr>
              <w:t xml:space="preserve">Қазақстандағы этномәдени процестер, қазақ халқының менталитетін қалыптастырудағы мәдениет пен тілдің ролі. Демографиялық процестерге шолу. 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lastRenderedPageBreak/>
              <w:t xml:space="preserve">Қазақстандағы этностар жайында. Діни қатынастардың ролі. Исламның қағидалары. Халықаралық жағдайдың этномәдени процестерге әсері. </w:t>
            </w:r>
          </w:p>
          <w:p w:rsidR="00C06AF6" w:rsidRPr="00B40067" w:rsidRDefault="00227F93" w:rsidP="00227F93">
            <w:pPr>
              <w:tabs>
                <w:tab w:val="left" w:pos="323"/>
              </w:tabs>
              <w:ind w:left="-103" w:firstLine="142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 w:eastAsia="ko-KR"/>
              </w:rPr>
              <w:t>Шығыс пен Батыстың дәстүрлі қарым-қатынастары. Еуразиялық теория және Қазақстан.  Қазіргі  этностар арасындағы саясат, және мемлекеттік тіл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t xml:space="preserve"> саясаты, үштұғырлы тіл саясаты 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</w:p>
        </w:tc>
      </w:tr>
      <w:tr w:rsidR="00C06AF6" w:rsidRPr="00C06AF6" w:rsidTr="001D7519">
        <w:tc>
          <w:tcPr>
            <w:tcW w:w="1809" w:type="dxa"/>
            <w:gridSpan w:val="3"/>
          </w:tcPr>
          <w:p w:rsidR="00C06AF6" w:rsidRPr="00B40067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Курс талабы</w:t>
            </w:r>
          </w:p>
        </w:tc>
        <w:tc>
          <w:tcPr>
            <w:tcW w:w="7932" w:type="dxa"/>
            <w:gridSpan w:val="12"/>
          </w:tcPr>
          <w:p w:rsidR="00C06AF6" w:rsidRPr="00C06AF6" w:rsidRDefault="00C06AF6" w:rsidP="001D7519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Әрбір аудиториялық дәріске ереке көңіл аударылады. </w:t>
            </w:r>
          </w:p>
          <w:p w:rsidR="00227F93" w:rsidRPr="00227F93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Әлеуметтік тіл білімінің негізгі теориялық ұғымдары мен қағидаларын </w:t>
            </w:r>
            <w:r w:rsidRPr="00227F93">
              <w:rPr>
                <w:rFonts w:ascii="Times New Roman" w:hAnsi="Times New Roman" w:cs="Times New Roman"/>
                <w:b/>
                <w:lang w:val="kk-KZ"/>
              </w:rPr>
              <w:t xml:space="preserve">білуі;  </w:t>
            </w:r>
          </w:p>
          <w:p w:rsidR="00227F93" w:rsidRPr="00227F93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Ұлттың рухани және материалдық мәдениетінің негізі – тіл екенін </w:t>
            </w:r>
            <w:r w:rsidRPr="00227F93">
              <w:rPr>
                <w:rFonts w:ascii="Times New Roman" w:hAnsi="Times New Roman" w:cs="Times New Roman"/>
                <w:b/>
                <w:lang w:val="kk-KZ"/>
              </w:rPr>
              <w:t xml:space="preserve">пайымдауы;  </w:t>
            </w:r>
          </w:p>
          <w:p w:rsidR="00227F93" w:rsidRPr="00227F93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Тіл мен мәдениет, тіл мен діл, тіл мен дін арасындағы байланысты толық меңгеріп, сол туралы өзіндік ғылыми пікір  </w:t>
            </w:r>
            <w:r w:rsidRPr="00227F93">
              <w:rPr>
                <w:rFonts w:ascii="Times New Roman" w:hAnsi="Times New Roman" w:cs="Times New Roman"/>
                <w:b/>
                <w:lang w:val="kk-KZ"/>
              </w:rPr>
              <w:t xml:space="preserve">қалыптастыруы; </w:t>
            </w:r>
            <w:r w:rsidRPr="00227F93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227F93" w:rsidRPr="00227F93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Қазіргі тіл саясаты мен, үштұғырлы тіл туралы нақты ғылыми тұжырым жасау  арқылы өзінің пікірін </w:t>
            </w:r>
            <w:r w:rsidRPr="00227F93">
              <w:rPr>
                <w:rFonts w:ascii="Times New Roman" w:hAnsi="Times New Roman" w:cs="Times New Roman"/>
                <w:b/>
                <w:lang w:val="kk-KZ"/>
              </w:rPr>
              <w:t xml:space="preserve">білдіре алуы; </w:t>
            </w:r>
          </w:p>
          <w:p w:rsidR="00227F93" w:rsidRPr="007C18C6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  Қазіргі демографиялық пүдерістер туралы нақты ақпараттарды</w:t>
            </w:r>
            <w:r>
              <w:rPr>
                <w:lang w:val="kk-KZ"/>
              </w:rPr>
              <w:t xml:space="preserve"> білу арқылы қоғамдағы басты жағдаятты ғылыми </w:t>
            </w:r>
            <w:r w:rsidRPr="009626A4">
              <w:rPr>
                <w:b/>
                <w:lang w:val="kk-KZ"/>
              </w:rPr>
              <w:t>меңгеру</w:t>
            </w:r>
            <w:r>
              <w:rPr>
                <w:b/>
                <w:lang w:val="kk-KZ"/>
              </w:rPr>
              <w:t>і қажет</w:t>
            </w:r>
            <w:r w:rsidRPr="009626A4">
              <w:rPr>
                <w:lang w:val="kk-KZ"/>
              </w:rPr>
              <w:t xml:space="preserve">.  </w:t>
            </w:r>
          </w:p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F6" w:rsidRPr="00E63A0D" w:rsidTr="001D7519">
        <w:trPr>
          <w:trHeight w:val="258"/>
        </w:trPr>
        <w:tc>
          <w:tcPr>
            <w:tcW w:w="1809" w:type="dxa"/>
            <w:gridSpan w:val="3"/>
            <w:vMerge w:val="restart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</w:tc>
        <w:tc>
          <w:tcPr>
            <w:tcW w:w="4282" w:type="dxa"/>
            <w:gridSpan w:val="5"/>
          </w:tcPr>
          <w:p w:rsidR="00C06AF6" w:rsidRPr="007C18C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Өзіндік дұмысты сипаттау</w:t>
            </w:r>
          </w:p>
        </w:tc>
        <w:tc>
          <w:tcPr>
            <w:tcW w:w="992" w:type="dxa"/>
            <w:gridSpan w:val="3"/>
          </w:tcPr>
          <w:p w:rsidR="00C06AF6" w:rsidRPr="007C18C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мөлшер</w:t>
            </w:r>
          </w:p>
        </w:tc>
        <w:tc>
          <w:tcPr>
            <w:tcW w:w="2658" w:type="dxa"/>
            <w:gridSpan w:val="4"/>
          </w:tcPr>
          <w:p w:rsidR="00C06AF6" w:rsidRPr="007C18C6" w:rsidRDefault="00C06AF6" w:rsidP="001D7519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</w:tr>
      <w:tr w:rsidR="00C06AF6" w:rsidRPr="00E63A0D" w:rsidTr="001D7519">
        <w:trPr>
          <w:trHeight w:val="576"/>
        </w:trPr>
        <w:tc>
          <w:tcPr>
            <w:tcW w:w="1809" w:type="dxa"/>
            <w:gridSpan w:val="3"/>
            <w:vMerge/>
          </w:tcPr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282" w:type="dxa"/>
            <w:gridSpan w:val="5"/>
          </w:tcPr>
          <w:p w:rsidR="00C06AF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C06AF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Жобаның деректер қорын жасау</w:t>
            </w:r>
          </w:p>
          <w:p w:rsidR="00C06AF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бойынша бағдарлама</w:t>
            </w:r>
          </w:p>
          <w:p w:rsidR="00C06AF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Емтихан</w:t>
            </w:r>
          </w:p>
          <w:p w:rsidR="00C06AF6" w:rsidRPr="007C18C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992" w:type="dxa"/>
            <w:gridSpan w:val="3"/>
          </w:tcPr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C06AF6" w:rsidRPr="00E63A0D" w:rsidTr="001D7519">
        <w:tc>
          <w:tcPr>
            <w:tcW w:w="1809" w:type="dxa"/>
            <w:gridSpan w:val="3"/>
            <w:vMerge/>
          </w:tcPr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C06AF6" w:rsidRPr="007C18C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 баға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саясаты</w:t>
            </w:r>
          </w:p>
        </w:tc>
        <w:tc>
          <w:tcPr>
            <w:tcW w:w="7932" w:type="dxa"/>
            <w:gridSpan w:val="12"/>
          </w:tcPr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06AF6" w:rsidRPr="00E63A0D" w:rsidTr="001D7519">
        <w:tc>
          <w:tcPr>
            <w:tcW w:w="9741" w:type="dxa"/>
            <w:gridSpan w:val="15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 графигі</w:t>
            </w:r>
          </w:p>
        </w:tc>
      </w:tr>
      <w:tr w:rsidR="00C06AF6" w:rsidRPr="00E63A0D" w:rsidTr="001D7519">
        <w:tc>
          <w:tcPr>
            <w:tcW w:w="1101" w:type="dxa"/>
          </w:tcPr>
          <w:p w:rsidR="00C06AF6" w:rsidRPr="00E63A0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Апта</w:t>
            </w:r>
          </w:p>
        </w:tc>
        <w:tc>
          <w:tcPr>
            <w:tcW w:w="4677" w:type="dxa"/>
            <w:gridSpan w:val="6"/>
          </w:tcPr>
          <w:p w:rsidR="00C06AF6" w:rsidRPr="007C18C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730" w:type="dxa"/>
            <w:gridSpan w:val="6"/>
          </w:tcPr>
          <w:p w:rsidR="00C06AF6" w:rsidRPr="007C18C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C06AF6" w:rsidRPr="007C18C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Жоғарғы балл</w:t>
            </w:r>
          </w:p>
        </w:tc>
      </w:tr>
      <w:tr w:rsidR="00C06AF6" w:rsidRPr="007C18C6" w:rsidTr="001D7519">
        <w:tc>
          <w:tcPr>
            <w:tcW w:w="1101" w:type="dxa"/>
          </w:tcPr>
          <w:p w:rsidR="00C06AF6" w:rsidRPr="00E63A0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C06AF6" w:rsidRDefault="00C06AF6" w:rsidP="001D751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</w:p>
          <w:p w:rsidR="00227F93" w:rsidRDefault="00C06AF6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C6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="00227F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тіл білімі </w:t>
            </w:r>
            <w:r w:rsidR="00227F93"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ұғымдары, олардың байланысы, жекелей зерттеу объектілері.</w:t>
            </w:r>
          </w:p>
          <w:p w:rsid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әлеуметтік тіл білімі</w:t>
            </w:r>
          </w:p>
          <w:p w:rsidR="00227F93" w:rsidRPr="00254C06" w:rsidRDefault="00227F93" w:rsidP="00227F93">
            <w:pPr>
              <w:pStyle w:val="a5"/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Ұлттық тіл мен ұлттық таным.</w:t>
            </w:r>
          </w:p>
          <w:p w:rsidR="00227F93" w:rsidRDefault="00227F93" w:rsidP="00227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тіл мен ұлттық мәдениет.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27F93" w:rsidRDefault="00227F93" w:rsidP="00227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7F93" w:rsidRPr="00254C06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Тілдің 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танымдық, философиялық мәні.</w:t>
            </w:r>
          </w:p>
          <w:p w:rsid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Тіл және ұлттық діл бірлігі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27F93" w:rsidRPr="00254C06" w:rsidRDefault="00227F93" w:rsidP="00227F93">
            <w:pPr>
              <w:pStyle w:val="a5"/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27F93" w:rsidRPr="00254C06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Абай шығармаларындағы философиялық таным.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Діннің ұлттық психологияға әсері.</w:t>
            </w:r>
            <w:r w:rsidRPr="0081510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Діни қатынастардың ролі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Этномәдени процестердің болашақтағы дамуы.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262">
              <w:rPr>
                <w:rFonts w:ascii="Times New Roman" w:hAnsi="Times New Roman"/>
                <w:sz w:val="24"/>
                <w:szCs w:val="24"/>
                <w:lang w:val="kk-KZ" w:eastAsia="ko-KR"/>
              </w:rPr>
              <w:t>Рухани мәдениет көріністері және оның тілде таңбалану жүйесі.</w:t>
            </w:r>
          </w:p>
          <w:p w:rsidR="00227F93" w:rsidRPr="006B3695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510C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Қазақ жазуының қазіргі жайы. Жазуды алмастыру туралы көзқарастарға шолу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10C">
              <w:rPr>
                <w:rFonts w:ascii="Times New Roman" w:hAnsi="Times New Roman"/>
                <w:sz w:val="24"/>
                <w:szCs w:val="24"/>
                <w:lang w:val="kk-KZ"/>
              </w:rPr>
              <w:t>Саясаттың тіл теориясын жасаудағы ролі. ХХ ғасырдағы тіл саясаты туралы.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Демографиялық процестер және тіл; 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Қазақстандағы этностар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және мемлекеттік тіл қолданысы. </w:t>
            </w: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C06AF6" w:rsidRP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Үш тұғырлы тіл саясаты. </w:t>
            </w:r>
          </w:p>
        </w:tc>
        <w:tc>
          <w:tcPr>
            <w:tcW w:w="1730" w:type="dxa"/>
            <w:gridSpan w:val="6"/>
          </w:tcPr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1</w:t>
            </w:r>
          </w:p>
          <w:p w:rsidR="00227F93" w:rsidRDefault="00227F93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66305E" w:rsidRDefault="0066305E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Pr="00CF61C5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06AF6" w:rsidRPr="007C18C6" w:rsidTr="001D7519">
        <w:tc>
          <w:tcPr>
            <w:tcW w:w="1101" w:type="dxa"/>
          </w:tcPr>
          <w:p w:rsidR="00C06AF6" w:rsidRPr="00E63A0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4677" w:type="dxa"/>
            <w:gridSpan w:val="6"/>
          </w:tcPr>
          <w:p w:rsidR="00C06AF6" w:rsidRDefault="0066305E" w:rsidP="001D751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Семинар/практикалық сабақ</w:t>
            </w: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тіл білімі </w:t>
            </w: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ұғымдары, олардың байланысы, жекелей зерттеу объектілері.</w:t>
            </w: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әлеуметтік тіл білімі</w:t>
            </w:r>
          </w:p>
          <w:p w:rsidR="0066305E" w:rsidRPr="00254C06" w:rsidRDefault="0066305E" w:rsidP="0066305E">
            <w:pPr>
              <w:pStyle w:val="a5"/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Ұлттық тіл мен ұлттық таным.</w:t>
            </w:r>
          </w:p>
          <w:p w:rsidR="0066305E" w:rsidRDefault="0066305E" w:rsidP="0066305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тіл мен ұлттық мәдениет.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6305E" w:rsidRDefault="0066305E" w:rsidP="0066305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305E" w:rsidRPr="00254C06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Тілдің 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танымдық, философиялық мәні.</w:t>
            </w: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Тіл және ұлттық діл бірлігі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6305E" w:rsidRPr="00254C06" w:rsidRDefault="0066305E" w:rsidP="0066305E">
            <w:pPr>
              <w:pStyle w:val="a5"/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6305E" w:rsidRPr="00254C06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Абай шығармаларындағы философиялық таным.</w:t>
            </w:r>
          </w:p>
          <w:p w:rsidR="0066305E" w:rsidRPr="0066305E" w:rsidRDefault="0066305E" w:rsidP="001258E8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eastAsia="Times New Roman" w:hAnsi="Times New Roman"/>
                <w:b/>
                <w:lang w:val="en-US"/>
              </w:rPr>
            </w:pPr>
            <w:r w:rsidRPr="006630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663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305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Рухани мәдениет көріністері және оның тілде таңбалану жүйесі.</w:t>
            </w:r>
          </w:p>
          <w:p w:rsidR="00C06AF6" w:rsidRPr="0066305E" w:rsidRDefault="00C06AF6" w:rsidP="0066305E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30" w:type="dxa"/>
            <w:gridSpan w:val="6"/>
          </w:tcPr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66305E" w:rsidRDefault="0066305E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Pr="003250C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Pr="00535BD1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06AF6" w:rsidRPr="00C06AF6" w:rsidTr="001D7519">
        <w:tc>
          <w:tcPr>
            <w:tcW w:w="1101" w:type="dxa"/>
          </w:tcPr>
          <w:p w:rsidR="00C06AF6" w:rsidRPr="00E63A0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gridSpan w:val="6"/>
          </w:tcPr>
          <w:p w:rsidR="00C06AF6" w:rsidRDefault="00C06AF6" w:rsidP="001D751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МӨЖ (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 тапсырмасы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ғылыми жоба басталуы және т.б.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</w:p>
          <w:p w:rsidR="0066305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тіл білімі </w:t>
            </w: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ұғымдары, олардың байланысы, жекелей зерттеу объектілері.</w:t>
            </w:r>
          </w:p>
          <w:p w:rsidR="0066305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әлеуметтік тіл білімі</w:t>
            </w:r>
          </w:p>
          <w:p w:rsidR="0066305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Ұлттық тіл мен ұлттық таным.</w:t>
            </w:r>
          </w:p>
          <w:p w:rsidR="0066305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тіл мен ұлттық мәдениет.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6305E" w:rsidRPr="00254C06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Тілдің 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танымдық, философиялық мәні.</w:t>
            </w:r>
          </w:p>
          <w:p w:rsidR="0066305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Тіл және ұлттық діл бірлігі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6305E" w:rsidRPr="00254C06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Абай шығармаларындағы философиялық таным.</w:t>
            </w:r>
          </w:p>
          <w:p w:rsidR="0066305E" w:rsidRPr="0073112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Діннің ұлттық психологияға әсері.</w:t>
            </w:r>
            <w:r w:rsidRPr="0081510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Діни қатынастардың ролі</w:t>
            </w:r>
          </w:p>
          <w:p w:rsidR="0066305E" w:rsidRPr="0073112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Этномәдени процестердің болашақтағы дамуы.</w:t>
            </w:r>
          </w:p>
          <w:p w:rsidR="00C06AF6" w:rsidRPr="003250CD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D05262">
              <w:rPr>
                <w:rFonts w:ascii="Times New Roman" w:hAnsi="Times New Roman"/>
                <w:sz w:val="24"/>
                <w:szCs w:val="24"/>
                <w:lang w:val="kk-KZ" w:eastAsia="ko-KR"/>
              </w:rPr>
              <w:t>Рухани мәдениет көріністері және оның тілде таңбалану жүйесі.</w:t>
            </w:r>
            <w:bookmarkStart w:id="0" w:name="_GoBack"/>
            <w:bookmarkEnd w:id="0"/>
            <w:r w:rsidR="00C06AF6" w:rsidRPr="007C18C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730" w:type="dxa"/>
            <w:gridSpan w:val="6"/>
          </w:tcPr>
          <w:p w:rsidR="00C06AF6" w:rsidRPr="003250C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C06AF6" w:rsidRPr="003250C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C06AF6" w:rsidRPr="003250CD" w:rsidRDefault="00C06AF6" w:rsidP="00C06AF6">
      <w:pPr>
        <w:rPr>
          <w:lang w:val="kk-KZ"/>
        </w:rPr>
      </w:pPr>
    </w:p>
    <w:p w:rsidR="00C06AF6" w:rsidRPr="003250CD" w:rsidRDefault="00C06AF6" w:rsidP="00C06AF6">
      <w:pPr>
        <w:rPr>
          <w:lang w:val="kk-KZ"/>
        </w:rPr>
      </w:pPr>
    </w:p>
    <w:p w:rsidR="00C06AF6" w:rsidRPr="003250CD" w:rsidRDefault="00C06AF6" w:rsidP="00C06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>акультет деканы</w:t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Ө. Әбдиманов </w:t>
      </w:r>
    </w:p>
    <w:p w:rsidR="00C06AF6" w:rsidRPr="003250CD" w:rsidRDefault="00C06AF6" w:rsidP="00C06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 </w:t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>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Ә. Әміров</w:t>
      </w:r>
    </w:p>
    <w:p w:rsidR="00C06AF6" w:rsidRPr="003250CD" w:rsidRDefault="00C06AF6" w:rsidP="00C06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меңгерушісі </w:t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С. Ақымбек</w:t>
      </w:r>
    </w:p>
    <w:p w:rsidR="00C06AF6" w:rsidRPr="003250CD" w:rsidRDefault="00C06AF6" w:rsidP="00C06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6AF6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А. Салқынбай</w:t>
      </w:r>
    </w:p>
    <w:p w:rsidR="00C06AF6" w:rsidRPr="00C06AF6" w:rsidRDefault="00C06AF6" w:rsidP="00C06AF6">
      <w:pPr>
        <w:rPr>
          <w:lang w:val="kk-KZ"/>
        </w:rPr>
      </w:pPr>
    </w:p>
    <w:p w:rsidR="00485EC9" w:rsidRPr="00C06AF6" w:rsidRDefault="00485EC9">
      <w:pPr>
        <w:rPr>
          <w:lang w:val="kk-KZ"/>
        </w:rPr>
      </w:pPr>
    </w:p>
    <w:sectPr w:rsidR="00485EC9" w:rsidRPr="00C0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390"/>
    <w:multiLevelType w:val="hybridMultilevel"/>
    <w:tmpl w:val="D0E46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62395"/>
    <w:multiLevelType w:val="hybridMultilevel"/>
    <w:tmpl w:val="5C300710"/>
    <w:lvl w:ilvl="0" w:tplc="62D4D0B6">
      <w:start w:val="5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>
    <w:nsid w:val="16D35F12"/>
    <w:multiLevelType w:val="hybridMultilevel"/>
    <w:tmpl w:val="0AFA6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12930"/>
    <w:multiLevelType w:val="hybridMultilevel"/>
    <w:tmpl w:val="96244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F16DBB"/>
    <w:multiLevelType w:val="hybridMultilevel"/>
    <w:tmpl w:val="C8505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5B13C5"/>
    <w:multiLevelType w:val="hybridMultilevel"/>
    <w:tmpl w:val="7E86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968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0">
    <w:nsid w:val="594B4945"/>
    <w:multiLevelType w:val="hybridMultilevel"/>
    <w:tmpl w:val="8FE0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75E4052B"/>
    <w:multiLevelType w:val="hybridMultilevel"/>
    <w:tmpl w:val="CFCEA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2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30"/>
    <w:rsid w:val="00227F93"/>
    <w:rsid w:val="003F2430"/>
    <w:rsid w:val="00461217"/>
    <w:rsid w:val="00485EC9"/>
    <w:rsid w:val="004F6492"/>
    <w:rsid w:val="0066305E"/>
    <w:rsid w:val="00C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33881-E85C-4D12-91BB-253C13B0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06AF6"/>
  </w:style>
  <w:style w:type="paragraph" w:styleId="a4">
    <w:name w:val="List Paragraph"/>
    <w:basedOn w:val="a"/>
    <w:uiPriority w:val="34"/>
    <w:qFormat/>
    <w:rsid w:val="00C06AF6"/>
    <w:pPr>
      <w:ind w:left="720"/>
      <w:contextualSpacing/>
    </w:pPr>
  </w:style>
  <w:style w:type="paragraph" w:styleId="a5">
    <w:name w:val="Body Text"/>
    <w:basedOn w:val="a"/>
    <w:link w:val="a6"/>
    <w:rsid w:val="00C06AF6"/>
    <w:pPr>
      <w:spacing w:after="0" w:line="240" w:lineRule="auto"/>
    </w:pPr>
    <w:rPr>
      <w:rFonts w:ascii="Kz Times New Roman" w:eastAsia="Calibri" w:hAnsi="Kz Times New Roman" w:cs="Times New Roman"/>
      <w:sz w:val="28"/>
      <w:szCs w:val="20"/>
      <w:lang w:val="ru-MD" w:eastAsia="ru-RU"/>
    </w:rPr>
  </w:style>
  <w:style w:type="character" w:customStyle="1" w:styleId="a6">
    <w:name w:val="Основной текст Знак"/>
    <w:basedOn w:val="a0"/>
    <w:link w:val="a5"/>
    <w:rsid w:val="00C06AF6"/>
    <w:rPr>
      <w:rFonts w:ascii="Kz Times New Roman" w:eastAsia="Calibri" w:hAnsi="Kz Times New Roman" w:cs="Times New Roman"/>
      <w:sz w:val="28"/>
      <w:szCs w:val="20"/>
      <w:lang w:val="ru-MD" w:eastAsia="ru-RU"/>
    </w:rPr>
  </w:style>
  <w:style w:type="paragraph" w:styleId="a7">
    <w:name w:val="Body Text Indent"/>
    <w:basedOn w:val="a"/>
    <w:link w:val="a8"/>
    <w:rsid w:val="00C06A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06A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Бекмырза</dc:creator>
  <cp:keywords/>
  <dc:description/>
  <cp:lastModifiedBy>Анар Бекмырза</cp:lastModifiedBy>
  <cp:revision>5</cp:revision>
  <dcterms:created xsi:type="dcterms:W3CDTF">2016-06-30T20:00:00Z</dcterms:created>
  <dcterms:modified xsi:type="dcterms:W3CDTF">2016-06-30T20:12:00Z</dcterms:modified>
</cp:coreProperties>
</file>